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08" w:type="dxa"/>
        <w:tblLayout w:type="fixed"/>
        <w:tblLook w:val="01E0" w:firstRow="1" w:lastRow="1" w:firstColumn="1" w:lastColumn="1" w:noHBand="0" w:noVBand="0"/>
      </w:tblPr>
      <w:tblGrid>
        <w:gridCol w:w="4050"/>
        <w:gridCol w:w="5580"/>
      </w:tblGrid>
      <w:tr w:rsidR="00F72C99" w:rsidRPr="00BB104C" w:rsidTr="00A15B87">
        <w:trPr>
          <w:trHeight w:val="1350"/>
        </w:trPr>
        <w:tc>
          <w:tcPr>
            <w:tcW w:w="4050" w:type="dxa"/>
            <w:shd w:val="clear" w:color="auto" w:fill="auto"/>
          </w:tcPr>
          <w:p w:rsidR="00F72C99" w:rsidRPr="009554AA" w:rsidRDefault="00F72C99" w:rsidP="00A15B87">
            <w:pPr>
              <w:spacing w:line="20" w:lineRule="atLeast"/>
              <w:jc w:val="center"/>
              <w:rPr>
                <w:b/>
              </w:rPr>
            </w:pPr>
            <w:r w:rsidRPr="009554AA">
              <w:rPr>
                <w:b/>
              </w:rPr>
              <w:t>HỘI NÔNG DÂN VIỆT NAM</w:t>
            </w:r>
          </w:p>
          <w:p w:rsidR="00F72C99" w:rsidRPr="009554AA" w:rsidRDefault="00F72C99" w:rsidP="00A15B87">
            <w:pPr>
              <w:spacing w:line="20" w:lineRule="atLeast"/>
              <w:jc w:val="center"/>
            </w:pPr>
            <w:r w:rsidRPr="009554AA">
              <w:t>HỘI NÔNG DÂN TỈNH PHÚ YÊN</w:t>
            </w:r>
          </w:p>
          <w:p w:rsidR="00F72C99" w:rsidRPr="009554AA" w:rsidRDefault="00F72C99" w:rsidP="00A15B87">
            <w:pPr>
              <w:spacing w:line="20" w:lineRule="atLeast"/>
              <w:jc w:val="center"/>
              <w:rPr>
                <w:b/>
              </w:rPr>
            </w:pPr>
            <w:r w:rsidRPr="009554AA">
              <w:rPr>
                <w:b/>
              </w:rPr>
              <w:t>BCH</w:t>
            </w:r>
            <w:r>
              <w:rPr>
                <w:b/>
              </w:rPr>
              <w:t xml:space="preserve"> HND HUYỆN SÔNG HINH</w:t>
            </w:r>
          </w:p>
          <w:p w:rsidR="00F72C99" w:rsidRPr="009554AA" w:rsidRDefault="00F72C99" w:rsidP="00A15B87">
            <w:pPr>
              <w:spacing w:line="20" w:lineRule="atLeast"/>
              <w:jc w:val="center"/>
              <w:rPr>
                <w:szCs w:val="28"/>
              </w:rPr>
            </w:pPr>
            <w:r w:rsidRPr="009554AA">
              <w:rPr>
                <w:szCs w:val="28"/>
              </w:rPr>
              <w:t>*</w:t>
            </w:r>
          </w:p>
          <w:p w:rsidR="00F72C99" w:rsidRPr="009554AA" w:rsidRDefault="00F72C99" w:rsidP="00156EFD">
            <w:pPr>
              <w:spacing w:line="20" w:lineRule="atLeast"/>
              <w:jc w:val="center"/>
              <w:rPr>
                <w:szCs w:val="23"/>
              </w:rPr>
            </w:pPr>
            <w:r w:rsidRPr="009554AA">
              <w:rPr>
                <w:szCs w:val="28"/>
              </w:rPr>
              <w:t>Số</w:t>
            </w:r>
            <w:r>
              <w:rPr>
                <w:szCs w:val="28"/>
              </w:rPr>
              <w:t xml:space="preserve">: </w:t>
            </w:r>
            <w:r w:rsidR="00156EFD">
              <w:rPr>
                <w:szCs w:val="28"/>
              </w:rPr>
              <w:t>3</w:t>
            </w:r>
            <w:bookmarkStart w:id="0" w:name="_GoBack"/>
            <w:bookmarkEnd w:id="0"/>
            <w:r>
              <w:rPr>
                <w:szCs w:val="28"/>
              </w:rPr>
              <w:t>73-CV/HNDH</w:t>
            </w:r>
          </w:p>
        </w:tc>
        <w:tc>
          <w:tcPr>
            <w:tcW w:w="5580" w:type="dxa"/>
            <w:shd w:val="clear" w:color="auto" w:fill="auto"/>
          </w:tcPr>
          <w:p w:rsidR="00F72C99" w:rsidRPr="009554AA" w:rsidRDefault="00F72C99" w:rsidP="00A15B87">
            <w:pPr>
              <w:spacing w:line="20" w:lineRule="atLeast"/>
              <w:rPr>
                <w:b/>
              </w:rPr>
            </w:pPr>
            <w:r w:rsidRPr="009554AA">
              <w:rPr>
                <w:b/>
              </w:rPr>
              <w:t>CỘNG HÒA XÃ HỘI CHỦ NGHĨA VIỆT NAM</w:t>
            </w:r>
          </w:p>
          <w:p w:rsidR="00F72C99" w:rsidRPr="009554AA" w:rsidRDefault="00F72C99" w:rsidP="00A15B87">
            <w:pPr>
              <w:spacing w:line="20" w:lineRule="atLeast"/>
              <w:jc w:val="center"/>
              <w:rPr>
                <w:b/>
                <w:u w:val="single"/>
              </w:rPr>
            </w:pPr>
            <w:r w:rsidRPr="009554AA">
              <w:rPr>
                <w:b/>
                <w:u w:val="single"/>
              </w:rPr>
              <w:t>Độc lập</w:t>
            </w:r>
            <w:r>
              <w:rPr>
                <w:b/>
                <w:u w:val="single"/>
              </w:rPr>
              <w:t xml:space="preserve"> </w:t>
            </w:r>
            <w:r w:rsidRPr="009554AA">
              <w:rPr>
                <w:u w:val="single"/>
              </w:rPr>
              <w:t>-</w:t>
            </w:r>
            <w:r w:rsidRPr="009554AA">
              <w:rPr>
                <w:b/>
                <w:u w:val="single"/>
              </w:rPr>
              <w:t xml:space="preserve"> Tự do</w:t>
            </w:r>
            <w:r>
              <w:rPr>
                <w:b/>
                <w:u w:val="single"/>
              </w:rPr>
              <w:t xml:space="preserve"> </w:t>
            </w:r>
            <w:r w:rsidRPr="009554AA">
              <w:rPr>
                <w:u w:val="single"/>
              </w:rPr>
              <w:t>-</w:t>
            </w:r>
            <w:r w:rsidRPr="009554AA">
              <w:rPr>
                <w:b/>
                <w:u w:val="single"/>
              </w:rPr>
              <w:t xml:space="preserve"> Hạnh phúc</w:t>
            </w:r>
          </w:p>
          <w:p w:rsidR="00F72C99" w:rsidRPr="009554AA" w:rsidRDefault="00F72C99" w:rsidP="00A15B87">
            <w:pPr>
              <w:spacing w:line="20" w:lineRule="atLeast"/>
              <w:jc w:val="center"/>
              <w:rPr>
                <w:b/>
                <w:u w:val="single"/>
              </w:rPr>
            </w:pPr>
          </w:p>
          <w:p w:rsidR="00F72C99" w:rsidRPr="009554AA" w:rsidRDefault="00F72C99" w:rsidP="00A15B87">
            <w:pPr>
              <w:spacing w:line="20" w:lineRule="atLeast"/>
              <w:jc w:val="center"/>
              <w:rPr>
                <w:b/>
                <w:szCs w:val="28"/>
              </w:rPr>
            </w:pPr>
            <w:r w:rsidRPr="009554AA">
              <w:rPr>
                <w:i/>
                <w:noProof/>
                <w:szCs w:val="28"/>
              </w:rPr>
              <w:t xml:space="preserve">                     </w:t>
            </w:r>
            <w:r>
              <w:rPr>
                <w:i/>
                <w:noProof/>
                <w:szCs w:val="28"/>
              </w:rPr>
              <w:t>Sông Hinh</w:t>
            </w:r>
            <w:r w:rsidRPr="009554AA">
              <w:rPr>
                <w:i/>
                <w:noProof/>
                <w:szCs w:val="28"/>
              </w:rPr>
              <w:t xml:space="preserve">, ngày </w:t>
            </w:r>
            <w:r>
              <w:rPr>
                <w:i/>
                <w:noProof/>
                <w:szCs w:val="28"/>
              </w:rPr>
              <w:t xml:space="preserve">20 </w:t>
            </w:r>
            <w:r w:rsidRPr="009554AA">
              <w:rPr>
                <w:i/>
                <w:noProof/>
                <w:szCs w:val="28"/>
              </w:rPr>
              <w:t xml:space="preserve">tháng </w:t>
            </w:r>
            <w:r>
              <w:rPr>
                <w:i/>
                <w:noProof/>
                <w:szCs w:val="28"/>
              </w:rPr>
              <w:t>6</w:t>
            </w:r>
            <w:r w:rsidRPr="009554AA">
              <w:rPr>
                <w:i/>
                <w:noProof/>
                <w:szCs w:val="28"/>
              </w:rPr>
              <w:t xml:space="preserve"> năm 2022</w:t>
            </w:r>
            <w:r w:rsidRPr="009554AA">
              <w:rPr>
                <w:szCs w:val="28"/>
              </w:rPr>
              <w:t xml:space="preserve">      </w:t>
            </w:r>
          </w:p>
          <w:p w:rsidR="00F72C99" w:rsidRPr="009554AA" w:rsidRDefault="00F72C99" w:rsidP="00A15B87">
            <w:pPr>
              <w:spacing w:line="20" w:lineRule="atLeast"/>
              <w:jc w:val="right"/>
              <w:rPr>
                <w:i/>
                <w:szCs w:val="28"/>
              </w:rPr>
            </w:pPr>
          </w:p>
        </w:tc>
      </w:tr>
    </w:tbl>
    <w:p w:rsidR="003B6A73" w:rsidRDefault="003B6A73" w:rsidP="00F72C99">
      <w:pPr>
        <w:spacing w:line="20" w:lineRule="atLeast"/>
        <w:rPr>
          <w:i/>
          <w:noProof/>
        </w:rPr>
      </w:pPr>
      <w:r>
        <w:rPr>
          <w:i/>
          <w:noProof/>
        </w:rPr>
        <w:t xml:space="preserve">   </w:t>
      </w:r>
      <w:r w:rsidR="00F72C99" w:rsidRPr="00777C65">
        <w:rPr>
          <w:i/>
          <w:noProof/>
        </w:rPr>
        <w:t xml:space="preserve">“V/v </w:t>
      </w:r>
      <w:r w:rsidR="00F72C99">
        <w:rPr>
          <w:i/>
          <w:noProof/>
        </w:rPr>
        <w:t xml:space="preserve">Mời dự </w:t>
      </w:r>
      <w:r>
        <w:rPr>
          <w:i/>
          <w:noProof/>
        </w:rPr>
        <w:t xml:space="preserve">hội nghị </w:t>
      </w:r>
      <w:r w:rsidR="00F72C99">
        <w:rPr>
          <w:i/>
          <w:noProof/>
        </w:rPr>
        <w:t>tập huấn</w:t>
      </w:r>
      <w:r w:rsidR="00F72C99" w:rsidRPr="00777C65">
        <w:rPr>
          <w:i/>
          <w:noProof/>
        </w:rPr>
        <w:t xml:space="preserve"> </w:t>
      </w:r>
    </w:p>
    <w:p w:rsidR="003B6A73" w:rsidRDefault="003B6A73" w:rsidP="00F72C99">
      <w:pPr>
        <w:spacing w:line="20" w:lineRule="atLeast"/>
        <w:rPr>
          <w:i/>
          <w:color w:val="000000" w:themeColor="text1"/>
          <w:szCs w:val="28"/>
          <w:shd w:val="clear" w:color="auto" w:fill="FFFFFF"/>
        </w:rPr>
      </w:pPr>
      <w:r>
        <w:rPr>
          <w:i/>
          <w:color w:val="000000" w:themeColor="text1"/>
          <w:szCs w:val="28"/>
          <w:shd w:val="clear" w:color="auto" w:fill="FFFFFF"/>
        </w:rPr>
        <w:t>h</w:t>
      </w:r>
      <w:r w:rsidRPr="003B6A73">
        <w:rPr>
          <w:i/>
          <w:color w:val="000000" w:themeColor="text1"/>
          <w:szCs w:val="28"/>
          <w:shd w:val="clear" w:color="auto" w:fill="FFFFFF"/>
        </w:rPr>
        <w:t xml:space="preserve">ướng dẫn nông dân chuyển đổi số </w:t>
      </w:r>
    </w:p>
    <w:p w:rsidR="00F72C99" w:rsidRPr="003B6A73" w:rsidRDefault="003B6A73" w:rsidP="00F72C99">
      <w:pPr>
        <w:spacing w:line="20" w:lineRule="atLeast"/>
        <w:rPr>
          <w:i/>
          <w:sz w:val="20"/>
        </w:rPr>
      </w:pPr>
      <w:r w:rsidRPr="003B6A73">
        <w:rPr>
          <w:i/>
          <w:color w:val="000000" w:themeColor="text1"/>
          <w:szCs w:val="28"/>
          <w:shd w:val="clear" w:color="auto" w:fill="FFFFFF"/>
        </w:rPr>
        <w:t>trong sản xuất và tiêu thụ nông sản</w:t>
      </w:r>
      <w:r w:rsidR="00F72C99" w:rsidRPr="003B6A73">
        <w:rPr>
          <w:i/>
          <w:noProof/>
          <w:sz w:val="20"/>
        </w:rPr>
        <w:t xml:space="preserve">”                      </w:t>
      </w:r>
    </w:p>
    <w:p w:rsidR="00F72C99" w:rsidRPr="003B6A73" w:rsidRDefault="00F72C99" w:rsidP="00F72C99">
      <w:pPr>
        <w:spacing w:line="20" w:lineRule="atLeast"/>
        <w:rPr>
          <w:i/>
          <w:szCs w:val="28"/>
        </w:rPr>
      </w:pPr>
    </w:p>
    <w:p w:rsidR="003B6A73" w:rsidRDefault="003B6A73" w:rsidP="00F72C99">
      <w:pPr>
        <w:spacing w:line="20" w:lineRule="atLeast"/>
        <w:rPr>
          <w:sz w:val="28"/>
          <w:szCs w:val="28"/>
        </w:rPr>
      </w:pPr>
    </w:p>
    <w:p w:rsidR="00F72C99" w:rsidRDefault="00F72C99" w:rsidP="00F72C99">
      <w:pPr>
        <w:spacing w:line="20" w:lineRule="atLeast"/>
        <w:jc w:val="center"/>
        <w:rPr>
          <w:b/>
          <w:sz w:val="28"/>
          <w:szCs w:val="28"/>
        </w:rPr>
      </w:pPr>
      <w:r w:rsidRPr="009554AA">
        <w:rPr>
          <w:i/>
          <w:sz w:val="28"/>
          <w:szCs w:val="28"/>
        </w:rPr>
        <w:t>Kính gửi:</w:t>
      </w:r>
      <w:r w:rsidRPr="00BB104C">
        <w:rPr>
          <w:b/>
          <w:sz w:val="28"/>
          <w:szCs w:val="28"/>
        </w:rPr>
        <w:t xml:space="preserve"> </w:t>
      </w:r>
      <w:r w:rsidRPr="009554AA">
        <w:rPr>
          <w:b/>
          <w:sz w:val="28"/>
          <w:szCs w:val="28"/>
        </w:rPr>
        <w:t>Ban Thường vụ Hội Nông dân các xã, thị trấn</w:t>
      </w:r>
      <w:r>
        <w:rPr>
          <w:b/>
          <w:sz w:val="28"/>
          <w:szCs w:val="28"/>
        </w:rPr>
        <w:t>.</w:t>
      </w:r>
    </w:p>
    <w:p w:rsidR="00F72C99" w:rsidRPr="00BB104C" w:rsidRDefault="00F72C99" w:rsidP="00F72C99">
      <w:pPr>
        <w:spacing w:line="20" w:lineRule="atLeast"/>
        <w:jc w:val="both"/>
        <w:rPr>
          <w:sz w:val="28"/>
          <w:szCs w:val="28"/>
        </w:rPr>
      </w:pPr>
    </w:p>
    <w:p w:rsidR="00F72C99" w:rsidRPr="008A3A5C" w:rsidRDefault="00F72C99" w:rsidP="00F72C99">
      <w:pPr>
        <w:spacing w:line="20" w:lineRule="atLeast"/>
        <w:ind w:firstLine="720"/>
        <w:jc w:val="both"/>
        <w:rPr>
          <w:i/>
          <w:sz w:val="28"/>
          <w:szCs w:val="28"/>
        </w:rPr>
      </w:pPr>
      <w:r w:rsidRPr="008A3A5C">
        <w:rPr>
          <w:sz w:val="28"/>
          <w:szCs w:val="28"/>
        </w:rPr>
        <w:t xml:space="preserve">Thực hiện Kế hoạch số: 295-KH/HND-BĐTPY, ngày 25/3/2022 giữa Hội Nông dân tỉnh và Bưu điện tỉnh về việc triển khai </w:t>
      </w:r>
      <w:r w:rsidRPr="008A3A5C">
        <w:rPr>
          <w:i/>
          <w:sz w:val="28"/>
          <w:szCs w:val="28"/>
        </w:rPr>
        <w:t>“Thỏa thuận hợp tác giữa Hội Nông dân tỉnh và Bưu điện tỉnh về việc hỗ trợ nông dân chuyển đổi số trong sản xuất và tiêu thụ nông sản, hàng hóa giai đoạn 2021-2025”, trong năm 2022.</w:t>
      </w:r>
    </w:p>
    <w:p w:rsidR="00F72C99" w:rsidRDefault="00F72C99" w:rsidP="00F72C99">
      <w:pPr>
        <w:spacing w:after="120"/>
        <w:jc w:val="both"/>
        <w:rPr>
          <w:color w:val="000000" w:themeColor="text1"/>
          <w:sz w:val="28"/>
          <w:szCs w:val="28"/>
          <w:shd w:val="clear" w:color="auto" w:fill="FFFFFF"/>
        </w:rPr>
      </w:pPr>
      <w:r w:rsidRPr="008A3A5C">
        <w:rPr>
          <w:sz w:val="28"/>
          <w:szCs w:val="28"/>
        </w:rPr>
        <w:tab/>
      </w:r>
      <w:bookmarkStart w:id="1" w:name="_Hlk103864353"/>
      <w:r w:rsidRPr="008A3A5C">
        <w:rPr>
          <w:color w:val="000000" w:themeColor="text1"/>
          <w:sz w:val="28"/>
          <w:szCs w:val="28"/>
          <w:shd w:val="clear" w:color="auto" w:fill="FFFFFF"/>
        </w:rPr>
        <w:t xml:space="preserve">Hội Nông dân huyện </w:t>
      </w:r>
      <w:r w:rsidR="008A3A5C" w:rsidRPr="008A3A5C">
        <w:rPr>
          <w:color w:val="000000" w:themeColor="text1"/>
          <w:sz w:val="28"/>
          <w:szCs w:val="28"/>
          <w:shd w:val="clear" w:color="auto" w:fill="FFFFFF"/>
        </w:rPr>
        <w:t xml:space="preserve">và Bưu Điện huyện Sông Hinh </w:t>
      </w:r>
      <w:r w:rsidR="003B6A73" w:rsidRPr="008A3A5C">
        <w:rPr>
          <w:color w:val="000000" w:themeColor="text1"/>
          <w:sz w:val="28"/>
          <w:szCs w:val="28"/>
          <w:shd w:val="clear" w:color="auto" w:fill="FFFFFF"/>
        </w:rPr>
        <w:t>T</w:t>
      </w:r>
      <w:r w:rsidR="008A3A5C" w:rsidRPr="008A3A5C">
        <w:rPr>
          <w:color w:val="000000" w:themeColor="text1"/>
          <w:sz w:val="28"/>
          <w:szCs w:val="28"/>
          <w:shd w:val="clear" w:color="auto" w:fill="FFFFFF"/>
        </w:rPr>
        <w:t xml:space="preserve">ổ chức </w:t>
      </w:r>
      <w:r w:rsidR="003B6A73">
        <w:rPr>
          <w:color w:val="000000" w:themeColor="text1"/>
          <w:sz w:val="28"/>
          <w:szCs w:val="28"/>
          <w:shd w:val="clear" w:color="auto" w:fill="FFFFFF"/>
        </w:rPr>
        <w:t>hội nghị</w:t>
      </w:r>
      <w:r w:rsidR="008A3A5C" w:rsidRPr="008A3A5C">
        <w:rPr>
          <w:color w:val="000000" w:themeColor="text1"/>
          <w:sz w:val="28"/>
          <w:szCs w:val="28"/>
          <w:shd w:val="clear" w:color="auto" w:fill="FFFFFF"/>
        </w:rPr>
        <w:t xml:space="preserve"> tập huấn hướng dẫn </w:t>
      </w:r>
      <w:r w:rsidRPr="008A3A5C">
        <w:rPr>
          <w:color w:val="000000" w:themeColor="text1"/>
          <w:sz w:val="28"/>
          <w:szCs w:val="28"/>
          <w:shd w:val="clear" w:color="auto" w:fill="FFFFFF"/>
        </w:rPr>
        <w:t>nông dân chuyển đổi số trong sản xuất và tiêu thụ nông sản</w:t>
      </w:r>
      <w:r w:rsidR="008A3A5C">
        <w:rPr>
          <w:color w:val="000000" w:themeColor="text1"/>
          <w:sz w:val="28"/>
          <w:szCs w:val="28"/>
          <w:shd w:val="clear" w:color="auto" w:fill="FFFFFF"/>
        </w:rPr>
        <w:t>, hàng hóa giai đoạn 202</w:t>
      </w:r>
      <w:r w:rsidR="00316D27">
        <w:rPr>
          <w:color w:val="000000" w:themeColor="text1"/>
          <w:sz w:val="28"/>
          <w:szCs w:val="28"/>
          <w:shd w:val="clear" w:color="auto" w:fill="FFFFFF"/>
        </w:rPr>
        <w:t>2</w:t>
      </w:r>
      <w:r w:rsidR="008A3A5C">
        <w:rPr>
          <w:color w:val="000000" w:themeColor="text1"/>
          <w:sz w:val="28"/>
          <w:szCs w:val="28"/>
          <w:shd w:val="clear" w:color="auto" w:fill="FFFFFF"/>
        </w:rPr>
        <w:t>-2025, cụ thể như sau:</w:t>
      </w:r>
    </w:p>
    <w:p w:rsidR="008A3A5C" w:rsidRDefault="008A3A5C" w:rsidP="008A3A5C">
      <w:pPr>
        <w:spacing w:after="120"/>
        <w:ind w:firstLine="720"/>
        <w:jc w:val="both"/>
        <w:rPr>
          <w:color w:val="000000" w:themeColor="text1"/>
          <w:sz w:val="28"/>
          <w:szCs w:val="28"/>
          <w:shd w:val="clear" w:color="auto" w:fill="FFFFFF"/>
        </w:rPr>
      </w:pPr>
      <w:r w:rsidRPr="003B6A73">
        <w:rPr>
          <w:b/>
          <w:color w:val="000000" w:themeColor="text1"/>
          <w:sz w:val="28"/>
          <w:szCs w:val="28"/>
          <w:shd w:val="clear" w:color="auto" w:fill="FFFFFF"/>
        </w:rPr>
        <w:t xml:space="preserve">1. </w:t>
      </w:r>
      <w:r w:rsidR="00316D27" w:rsidRPr="003B6A73">
        <w:rPr>
          <w:b/>
          <w:color w:val="000000" w:themeColor="text1"/>
          <w:sz w:val="28"/>
          <w:szCs w:val="28"/>
          <w:shd w:val="clear" w:color="auto" w:fill="FFFFFF"/>
        </w:rPr>
        <w:t>Thời gian tập huấn:</w:t>
      </w:r>
      <w:r w:rsidR="00316D27">
        <w:rPr>
          <w:color w:val="000000" w:themeColor="text1"/>
          <w:sz w:val="28"/>
          <w:szCs w:val="28"/>
          <w:shd w:val="clear" w:color="auto" w:fill="FFFFFF"/>
        </w:rPr>
        <w:t xml:space="preserve"> 1 buổi, vào lúc 8 giờ, 00 phút, ngày 24/06/2022.</w:t>
      </w:r>
    </w:p>
    <w:p w:rsidR="00316D27" w:rsidRDefault="00316D27" w:rsidP="008A3A5C">
      <w:pPr>
        <w:spacing w:after="120"/>
        <w:ind w:firstLine="720"/>
        <w:jc w:val="both"/>
        <w:rPr>
          <w:color w:val="000000" w:themeColor="text1"/>
          <w:sz w:val="28"/>
          <w:szCs w:val="28"/>
          <w:shd w:val="clear" w:color="auto" w:fill="FFFFFF"/>
        </w:rPr>
      </w:pPr>
      <w:r w:rsidRPr="003B6A73">
        <w:rPr>
          <w:b/>
          <w:color w:val="000000" w:themeColor="text1"/>
          <w:sz w:val="28"/>
          <w:szCs w:val="28"/>
          <w:shd w:val="clear" w:color="auto" w:fill="FFFFFF"/>
        </w:rPr>
        <w:t>2. Địa Điểm:</w:t>
      </w:r>
      <w:r>
        <w:rPr>
          <w:color w:val="000000" w:themeColor="text1"/>
          <w:sz w:val="28"/>
          <w:szCs w:val="28"/>
          <w:shd w:val="clear" w:color="auto" w:fill="FFFFFF"/>
        </w:rPr>
        <w:t xml:space="preserve"> Tại Hội trường Bưu điện huyện Sông Hinh.</w:t>
      </w:r>
    </w:p>
    <w:p w:rsidR="00316D27" w:rsidRDefault="00316D27" w:rsidP="008A3A5C">
      <w:pPr>
        <w:spacing w:after="120"/>
        <w:ind w:firstLine="720"/>
        <w:jc w:val="both"/>
        <w:rPr>
          <w:color w:val="000000" w:themeColor="text1"/>
          <w:sz w:val="28"/>
          <w:szCs w:val="28"/>
          <w:shd w:val="clear" w:color="auto" w:fill="FFFFFF"/>
        </w:rPr>
      </w:pPr>
      <w:r w:rsidRPr="003B6A73">
        <w:rPr>
          <w:b/>
          <w:color w:val="000000" w:themeColor="text1"/>
          <w:sz w:val="28"/>
          <w:szCs w:val="28"/>
          <w:shd w:val="clear" w:color="auto" w:fill="FFFFFF"/>
        </w:rPr>
        <w:t>3. Số lượng và đối tượng tham gia tập huấn:</w:t>
      </w:r>
      <w:r>
        <w:rPr>
          <w:color w:val="000000" w:themeColor="text1"/>
          <w:sz w:val="28"/>
          <w:szCs w:val="28"/>
          <w:shd w:val="clear" w:color="auto" w:fill="FFFFFF"/>
        </w:rPr>
        <w:t xml:space="preserve"> </w:t>
      </w:r>
      <w:r w:rsidRPr="003B6A73">
        <w:rPr>
          <w:color w:val="000000" w:themeColor="text1"/>
          <w:sz w:val="28"/>
          <w:szCs w:val="28"/>
          <w:shd w:val="clear" w:color="auto" w:fill="FFFFFF"/>
        </w:rPr>
        <w:t>34 người.</w:t>
      </w:r>
      <w:r>
        <w:rPr>
          <w:b/>
          <w:color w:val="000000" w:themeColor="text1"/>
          <w:sz w:val="28"/>
          <w:szCs w:val="28"/>
          <w:shd w:val="clear" w:color="auto" w:fill="FFFFFF"/>
        </w:rPr>
        <w:t xml:space="preserve"> </w:t>
      </w:r>
      <w:r w:rsidRPr="00316D27">
        <w:rPr>
          <w:color w:val="000000" w:themeColor="text1"/>
          <w:sz w:val="28"/>
          <w:szCs w:val="28"/>
          <w:shd w:val="clear" w:color="auto" w:fill="FFFFFF"/>
        </w:rPr>
        <w:t>Gồm:</w:t>
      </w:r>
    </w:p>
    <w:p w:rsidR="00316D27" w:rsidRDefault="00316D27" w:rsidP="008A3A5C">
      <w:pPr>
        <w:spacing w:after="120"/>
        <w:ind w:firstLine="720"/>
        <w:jc w:val="both"/>
        <w:rPr>
          <w:color w:val="000000" w:themeColor="text1"/>
          <w:sz w:val="28"/>
          <w:szCs w:val="28"/>
          <w:shd w:val="clear" w:color="auto" w:fill="FFFFFF"/>
        </w:rPr>
      </w:pPr>
      <w:r>
        <w:rPr>
          <w:color w:val="000000" w:themeColor="text1"/>
          <w:sz w:val="28"/>
          <w:szCs w:val="28"/>
          <w:shd w:val="clear" w:color="auto" w:fill="FFFFFF"/>
        </w:rPr>
        <w:t>- Thường trực HND huyện;</w:t>
      </w:r>
      <w:r w:rsidR="003B6A73">
        <w:rPr>
          <w:color w:val="000000" w:themeColor="text1"/>
          <w:sz w:val="28"/>
          <w:szCs w:val="28"/>
          <w:shd w:val="clear" w:color="auto" w:fill="FFFFFF"/>
        </w:rPr>
        <w:t xml:space="preserve"> </w:t>
      </w:r>
    </w:p>
    <w:p w:rsidR="00316D27" w:rsidRDefault="00316D27" w:rsidP="008A3A5C">
      <w:pPr>
        <w:spacing w:after="120"/>
        <w:ind w:firstLine="720"/>
        <w:jc w:val="both"/>
        <w:rPr>
          <w:color w:val="000000" w:themeColor="text1"/>
          <w:sz w:val="28"/>
          <w:szCs w:val="28"/>
          <w:shd w:val="clear" w:color="auto" w:fill="FFFFFF"/>
        </w:rPr>
      </w:pPr>
      <w:r>
        <w:rPr>
          <w:color w:val="000000" w:themeColor="text1"/>
          <w:sz w:val="28"/>
          <w:szCs w:val="28"/>
          <w:shd w:val="clear" w:color="auto" w:fill="FFFFFF"/>
        </w:rPr>
        <w:t>- Chủ tịch và Phó chủ tịch HND các xã, thị trấn</w:t>
      </w:r>
      <w:r w:rsidR="003B6A73">
        <w:rPr>
          <w:color w:val="000000" w:themeColor="text1"/>
          <w:sz w:val="28"/>
          <w:szCs w:val="28"/>
          <w:shd w:val="clear" w:color="auto" w:fill="FFFFFF"/>
        </w:rPr>
        <w:t>:</w:t>
      </w:r>
      <w:r w:rsidR="003B6A73" w:rsidRPr="003B6A73">
        <w:rPr>
          <w:color w:val="000000" w:themeColor="text1"/>
          <w:sz w:val="28"/>
          <w:szCs w:val="28"/>
          <w:shd w:val="clear" w:color="auto" w:fill="FFFFFF"/>
        </w:rPr>
        <w:t xml:space="preserve"> </w:t>
      </w:r>
    </w:p>
    <w:p w:rsidR="00316D27" w:rsidRPr="003B6A73" w:rsidRDefault="00316D27" w:rsidP="008A3A5C">
      <w:pPr>
        <w:spacing w:after="120"/>
        <w:ind w:firstLine="720"/>
        <w:jc w:val="both"/>
        <w:rPr>
          <w:i/>
          <w:color w:val="000000" w:themeColor="text1"/>
          <w:sz w:val="28"/>
          <w:szCs w:val="28"/>
          <w:shd w:val="clear" w:color="auto" w:fill="FFFFFF"/>
        </w:rPr>
      </w:pPr>
      <w:r>
        <w:rPr>
          <w:color w:val="000000" w:themeColor="text1"/>
          <w:sz w:val="28"/>
          <w:szCs w:val="28"/>
          <w:shd w:val="clear" w:color="auto" w:fill="FFFFFF"/>
        </w:rPr>
        <w:t xml:space="preserve">- Hội viên nông dân tiêu biểu </w:t>
      </w:r>
      <w:r w:rsidRPr="003B6A73">
        <w:rPr>
          <w:i/>
          <w:color w:val="000000" w:themeColor="text1"/>
          <w:sz w:val="28"/>
          <w:szCs w:val="28"/>
          <w:shd w:val="clear" w:color="auto" w:fill="FFFFFF"/>
        </w:rPr>
        <w:t xml:space="preserve">( mỗi xã, thị trấn chọn cử 01 hội viên nông dân </w:t>
      </w:r>
      <w:r w:rsidR="003B6A73" w:rsidRPr="003B6A73">
        <w:rPr>
          <w:i/>
          <w:color w:val="000000" w:themeColor="text1"/>
          <w:sz w:val="28"/>
          <w:szCs w:val="28"/>
          <w:shd w:val="clear" w:color="auto" w:fill="FFFFFF"/>
        </w:rPr>
        <w:t xml:space="preserve">tiêu biểu trong lĩnh vực sản xuất nông nghiệp để </w:t>
      </w:r>
      <w:r w:rsidRPr="003B6A73">
        <w:rPr>
          <w:i/>
          <w:color w:val="000000" w:themeColor="text1"/>
          <w:sz w:val="28"/>
          <w:szCs w:val="28"/>
          <w:shd w:val="clear" w:color="auto" w:fill="FFFFFF"/>
        </w:rPr>
        <w:t>tham gia hội nghị tập huấn).</w:t>
      </w:r>
      <w:r w:rsidR="003B6A73" w:rsidRPr="003B6A73">
        <w:rPr>
          <w:color w:val="000000" w:themeColor="text1"/>
          <w:sz w:val="28"/>
          <w:szCs w:val="28"/>
          <w:shd w:val="clear" w:color="auto" w:fill="FFFFFF"/>
        </w:rPr>
        <w:t xml:space="preserve"> </w:t>
      </w:r>
    </w:p>
    <w:p w:rsidR="00316D27" w:rsidRDefault="00316D27" w:rsidP="00316D27">
      <w:pPr>
        <w:spacing w:after="120"/>
        <w:ind w:firstLine="720"/>
        <w:jc w:val="both"/>
        <w:rPr>
          <w:color w:val="000000" w:themeColor="text1"/>
          <w:sz w:val="28"/>
          <w:szCs w:val="28"/>
          <w:shd w:val="clear" w:color="auto" w:fill="FFFFFF"/>
        </w:rPr>
      </w:pPr>
      <w:r w:rsidRPr="003B6A73">
        <w:rPr>
          <w:b/>
          <w:color w:val="000000" w:themeColor="text1"/>
          <w:sz w:val="28"/>
          <w:szCs w:val="28"/>
          <w:shd w:val="clear" w:color="auto" w:fill="FFFFFF"/>
        </w:rPr>
        <w:t>4. Nội dung:</w:t>
      </w:r>
      <w:r>
        <w:rPr>
          <w:color w:val="000000" w:themeColor="text1"/>
          <w:sz w:val="28"/>
          <w:szCs w:val="28"/>
          <w:shd w:val="clear" w:color="auto" w:fill="FFFFFF"/>
        </w:rPr>
        <w:t xml:space="preserve"> </w:t>
      </w:r>
      <w:r w:rsidRPr="008A3A5C">
        <w:rPr>
          <w:color w:val="000000" w:themeColor="text1"/>
          <w:sz w:val="28"/>
          <w:szCs w:val="28"/>
          <w:shd w:val="clear" w:color="auto" w:fill="FFFFFF"/>
        </w:rPr>
        <w:t>Hướng dẫn nông dân chuyển đổi số trong sản xuất và tiêu thụ nông sản</w:t>
      </w:r>
      <w:bookmarkEnd w:id="1"/>
      <w:r>
        <w:rPr>
          <w:color w:val="000000" w:themeColor="text1"/>
          <w:sz w:val="28"/>
          <w:szCs w:val="28"/>
          <w:shd w:val="clear" w:color="auto" w:fill="FFFFFF"/>
        </w:rPr>
        <w:t>.</w:t>
      </w:r>
    </w:p>
    <w:p w:rsidR="00F72C99" w:rsidRPr="008A3A5C" w:rsidRDefault="00316D27" w:rsidP="00F72C99">
      <w:pPr>
        <w:spacing w:line="20" w:lineRule="atLeast"/>
        <w:ind w:firstLine="720"/>
        <w:jc w:val="both"/>
        <w:rPr>
          <w:sz w:val="28"/>
          <w:szCs w:val="28"/>
        </w:rPr>
      </w:pPr>
      <w:r>
        <w:rPr>
          <w:sz w:val="28"/>
          <w:szCs w:val="28"/>
        </w:rPr>
        <w:t>Nhận được Công văn đ</w:t>
      </w:r>
      <w:r w:rsidR="00F72C99" w:rsidRPr="008A3A5C">
        <w:rPr>
          <w:sz w:val="28"/>
          <w:szCs w:val="28"/>
        </w:rPr>
        <w:t xml:space="preserve">ề nghị Ban Thường vụ Hội Nông dân các xã, thị trấn </w:t>
      </w:r>
      <w:r>
        <w:rPr>
          <w:sz w:val="28"/>
          <w:szCs w:val="28"/>
        </w:rPr>
        <w:t xml:space="preserve">báo cáo </w:t>
      </w:r>
      <w:r w:rsidR="003B6A73">
        <w:rPr>
          <w:sz w:val="28"/>
          <w:szCs w:val="28"/>
        </w:rPr>
        <w:t xml:space="preserve">cho </w:t>
      </w:r>
      <w:r>
        <w:rPr>
          <w:sz w:val="28"/>
          <w:szCs w:val="28"/>
        </w:rPr>
        <w:t xml:space="preserve">cấp ủy </w:t>
      </w:r>
      <w:r w:rsidR="003B6A73">
        <w:rPr>
          <w:sz w:val="28"/>
          <w:szCs w:val="28"/>
        </w:rPr>
        <w:t>Đảng và tham gia hội nghị theo đúng quy định.</w:t>
      </w:r>
    </w:p>
    <w:p w:rsidR="00F72C99" w:rsidRPr="00777C65" w:rsidRDefault="00F72C99" w:rsidP="00F72C99">
      <w:pPr>
        <w:spacing w:line="20" w:lineRule="atLeast"/>
        <w:ind w:firstLine="720"/>
        <w:jc w:val="both"/>
        <w:rPr>
          <w:sz w:val="28"/>
          <w:szCs w:val="28"/>
        </w:rPr>
      </w:pPr>
    </w:p>
    <w:tbl>
      <w:tblPr>
        <w:tblW w:w="9630" w:type="dxa"/>
        <w:tblInd w:w="108" w:type="dxa"/>
        <w:tblLayout w:type="fixed"/>
        <w:tblLook w:val="01E0" w:firstRow="1" w:lastRow="1" w:firstColumn="1" w:lastColumn="1" w:noHBand="0" w:noVBand="0"/>
      </w:tblPr>
      <w:tblGrid>
        <w:gridCol w:w="5670"/>
        <w:gridCol w:w="3960"/>
      </w:tblGrid>
      <w:tr w:rsidR="00F72C99" w:rsidRPr="00BB104C" w:rsidTr="00A15B87">
        <w:trPr>
          <w:trHeight w:val="1973"/>
        </w:trPr>
        <w:tc>
          <w:tcPr>
            <w:tcW w:w="5670" w:type="dxa"/>
            <w:shd w:val="clear" w:color="auto" w:fill="auto"/>
          </w:tcPr>
          <w:p w:rsidR="00F72C99" w:rsidRPr="00316D27" w:rsidRDefault="00F72C99" w:rsidP="00A15B87">
            <w:pPr>
              <w:spacing w:line="20" w:lineRule="atLeast"/>
              <w:rPr>
                <w:b/>
                <w:bCs/>
                <w:szCs w:val="28"/>
              </w:rPr>
            </w:pPr>
            <w:r w:rsidRPr="00316D27">
              <w:rPr>
                <w:b/>
                <w:bCs/>
                <w:szCs w:val="28"/>
              </w:rPr>
              <w:t>N</w:t>
            </w:r>
            <w:r w:rsidRPr="00316D27">
              <w:rPr>
                <w:rFonts w:hint="eastAsia"/>
                <w:b/>
                <w:bCs/>
                <w:szCs w:val="28"/>
              </w:rPr>
              <w:t>ơ</w:t>
            </w:r>
            <w:r w:rsidRPr="00316D27">
              <w:rPr>
                <w:b/>
                <w:bCs/>
                <w:szCs w:val="28"/>
              </w:rPr>
              <w:t>i nhận:</w:t>
            </w:r>
          </w:p>
          <w:p w:rsidR="00F72C99" w:rsidRPr="009554AA" w:rsidRDefault="00F72C99" w:rsidP="00A15B87">
            <w:pPr>
              <w:spacing w:line="20" w:lineRule="atLeast"/>
              <w:jc w:val="both"/>
              <w:rPr>
                <w:bCs/>
                <w:sz w:val="22"/>
              </w:rPr>
            </w:pPr>
            <w:r w:rsidRPr="009554AA">
              <w:rPr>
                <w:bCs/>
                <w:sz w:val="22"/>
              </w:rPr>
              <w:t>- Nh</w:t>
            </w:r>
            <w:r w:rsidRPr="009554AA">
              <w:rPr>
                <w:rFonts w:hint="eastAsia"/>
                <w:bCs/>
                <w:sz w:val="22"/>
              </w:rPr>
              <w:t>ư</w:t>
            </w:r>
            <w:r w:rsidRPr="009554AA">
              <w:rPr>
                <w:bCs/>
                <w:sz w:val="22"/>
              </w:rPr>
              <w:t xml:space="preserve"> kính gửi;</w:t>
            </w:r>
          </w:p>
          <w:p w:rsidR="00F72C99" w:rsidRPr="009554AA" w:rsidRDefault="00F72C99" w:rsidP="00A15B87">
            <w:pPr>
              <w:spacing w:line="20" w:lineRule="atLeast"/>
              <w:jc w:val="both"/>
              <w:rPr>
                <w:b/>
                <w:sz w:val="22"/>
              </w:rPr>
            </w:pPr>
            <w:r w:rsidRPr="009554AA">
              <w:rPr>
                <w:sz w:val="22"/>
              </w:rPr>
              <w:t>- L</w:t>
            </w:r>
            <w:r w:rsidRPr="009554AA">
              <w:rPr>
                <w:rFonts w:hint="eastAsia"/>
                <w:sz w:val="22"/>
              </w:rPr>
              <w:t>ư</w:t>
            </w:r>
            <w:r w:rsidRPr="009554AA">
              <w:rPr>
                <w:sz w:val="22"/>
              </w:rPr>
              <w:t>u VT.</w:t>
            </w:r>
            <w:r w:rsidRPr="009554AA">
              <w:rPr>
                <w:b/>
                <w:sz w:val="22"/>
              </w:rPr>
              <w:t xml:space="preserve"> </w:t>
            </w:r>
          </w:p>
          <w:p w:rsidR="00F72C99" w:rsidRPr="008E52DD" w:rsidRDefault="00F72C99" w:rsidP="00A15B87">
            <w:pPr>
              <w:spacing w:line="20" w:lineRule="atLeast"/>
              <w:jc w:val="center"/>
              <w:rPr>
                <w:sz w:val="12"/>
              </w:rPr>
            </w:pPr>
          </w:p>
        </w:tc>
        <w:tc>
          <w:tcPr>
            <w:tcW w:w="3960" w:type="dxa"/>
            <w:shd w:val="clear" w:color="auto" w:fill="auto"/>
          </w:tcPr>
          <w:p w:rsidR="00F72C99" w:rsidRPr="008E52DD" w:rsidRDefault="00F72C99" w:rsidP="00A15B87">
            <w:pPr>
              <w:spacing w:line="20" w:lineRule="atLeast"/>
              <w:jc w:val="center"/>
              <w:rPr>
                <w:b/>
                <w:bCs/>
                <w:sz w:val="28"/>
              </w:rPr>
            </w:pPr>
            <w:r w:rsidRPr="008E52DD">
              <w:rPr>
                <w:rFonts w:hint="eastAsia"/>
                <w:b/>
                <w:bCs/>
                <w:sz w:val="28"/>
              </w:rPr>
              <w:t>T</w:t>
            </w:r>
            <w:r w:rsidRPr="008E52DD">
              <w:rPr>
                <w:b/>
                <w:bCs/>
                <w:sz w:val="28"/>
              </w:rPr>
              <w:t>/</w:t>
            </w:r>
            <w:r w:rsidRPr="008E52DD">
              <w:rPr>
                <w:rFonts w:hint="eastAsia"/>
                <w:b/>
                <w:bCs/>
                <w:sz w:val="28"/>
              </w:rPr>
              <w:t>M BAN THƯ</w:t>
            </w:r>
            <w:r w:rsidRPr="008E52DD">
              <w:rPr>
                <w:b/>
                <w:bCs/>
                <w:sz w:val="28"/>
              </w:rPr>
              <w:t>ỜNG VỤ</w:t>
            </w:r>
          </w:p>
          <w:p w:rsidR="00F72C99" w:rsidRPr="008E52DD" w:rsidRDefault="00F72C99" w:rsidP="00A15B87">
            <w:pPr>
              <w:spacing w:line="20" w:lineRule="atLeast"/>
              <w:jc w:val="center"/>
              <w:rPr>
                <w:bCs/>
                <w:sz w:val="28"/>
                <w:szCs w:val="28"/>
              </w:rPr>
            </w:pPr>
            <w:r w:rsidRPr="008E52DD">
              <w:rPr>
                <w:bCs/>
                <w:sz w:val="28"/>
                <w:szCs w:val="28"/>
              </w:rPr>
              <w:t>PHÓ CHỦ TỊCH</w:t>
            </w:r>
          </w:p>
          <w:p w:rsidR="00F72C99" w:rsidRDefault="00F72C99" w:rsidP="00A15B87">
            <w:pPr>
              <w:spacing w:line="20" w:lineRule="atLeast"/>
              <w:jc w:val="center"/>
              <w:rPr>
                <w:bCs/>
                <w:sz w:val="28"/>
                <w:szCs w:val="28"/>
              </w:rPr>
            </w:pPr>
          </w:p>
          <w:p w:rsidR="00316D27" w:rsidRPr="008E52DD" w:rsidRDefault="00F65774" w:rsidP="00A15B87">
            <w:pPr>
              <w:spacing w:line="20" w:lineRule="atLeast"/>
              <w:jc w:val="center"/>
              <w:rPr>
                <w:bCs/>
                <w:sz w:val="28"/>
                <w:szCs w:val="28"/>
              </w:rPr>
            </w:pPr>
            <w:r>
              <w:rPr>
                <w:bCs/>
                <w:sz w:val="28"/>
                <w:szCs w:val="28"/>
              </w:rPr>
              <w:t>(Đã ký)</w:t>
            </w:r>
          </w:p>
          <w:p w:rsidR="00F72C99" w:rsidRPr="008E52DD" w:rsidRDefault="00F72C99" w:rsidP="00A15B87">
            <w:pPr>
              <w:spacing w:line="20" w:lineRule="atLeast"/>
              <w:jc w:val="center"/>
              <w:rPr>
                <w:b/>
                <w:bCs/>
                <w:sz w:val="28"/>
              </w:rPr>
            </w:pPr>
          </w:p>
          <w:p w:rsidR="00F72C99" w:rsidRPr="008E52DD" w:rsidRDefault="00F72C99" w:rsidP="00A15B87">
            <w:pPr>
              <w:spacing w:line="20" w:lineRule="atLeast"/>
              <w:jc w:val="center"/>
              <w:rPr>
                <w:i/>
                <w:sz w:val="28"/>
                <w:szCs w:val="28"/>
              </w:rPr>
            </w:pPr>
            <w:r>
              <w:rPr>
                <w:b/>
                <w:sz w:val="28"/>
                <w:szCs w:val="28"/>
              </w:rPr>
              <w:t>Dương Tấn Lãnh</w:t>
            </w:r>
          </w:p>
        </w:tc>
      </w:tr>
    </w:tbl>
    <w:p w:rsidR="00F72C99" w:rsidRPr="00FC3508" w:rsidRDefault="00F72C99" w:rsidP="00F72C99">
      <w:pPr>
        <w:spacing w:line="20" w:lineRule="atLeast"/>
        <w:jc w:val="both"/>
        <w:rPr>
          <w:b/>
          <w:bCs/>
          <w:sz w:val="28"/>
          <w:szCs w:val="28"/>
        </w:rPr>
      </w:pPr>
      <w:r w:rsidRPr="00BB104C">
        <w:rPr>
          <w:b/>
          <w:bCs/>
          <w:sz w:val="28"/>
        </w:rPr>
        <w:t xml:space="preserve">            </w:t>
      </w:r>
      <w:r w:rsidRPr="00BB104C">
        <w:rPr>
          <w:bCs/>
          <w:sz w:val="28"/>
          <w:szCs w:val="28"/>
        </w:rPr>
        <w:t xml:space="preserve">       </w:t>
      </w:r>
      <w:r w:rsidRPr="00BB104C">
        <w:rPr>
          <w:bCs/>
          <w:sz w:val="28"/>
          <w:szCs w:val="28"/>
        </w:rPr>
        <w:tab/>
      </w:r>
      <w:r w:rsidRPr="00BB104C">
        <w:rPr>
          <w:bCs/>
          <w:sz w:val="28"/>
          <w:szCs w:val="28"/>
        </w:rPr>
        <w:tab/>
      </w:r>
      <w:r w:rsidRPr="00BB104C">
        <w:rPr>
          <w:bCs/>
          <w:sz w:val="28"/>
          <w:szCs w:val="28"/>
        </w:rPr>
        <w:tab/>
      </w:r>
      <w:r w:rsidRPr="00BB104C">
        <w:rPr>
          <w:bCs/>
          <w:sz w:val="28"/>
          <w:szCs w:val="28"/>
        </w:rPr>
        <w:tab/>
      </w:r>
      <w:r w:rsidRPr="00BB104C">
        <w:rPr>
          <w:bCs/>
          <w:sz w:val="28"/>
          <w:szCs w:val="28"/>
        </w:rPr>
        <w:tab/>
        <w:t xml:space="preserve">          </w:t>
      </w:r>
      <w:r w:rsidRPr="00BB104C">
        <w:rPr>
          <w:rFonts w:ascii="VNI-Times" w:hAnsi="VNI-Times"/>
          <w:b/>
          <w:sz w:val="14"/>
        </w:rPr>
        <w:t xml:space="preserve">                                                                          </w:t>
      </w:r>
      <w:r>
        <w:rPr>
          <w:rFonts w:ascii="VNI-Times" w:hAnsi="VNI-Times"/>
          <w:b/>
          <w:sz w:val="14"/>
        </w:rPr>
        <w:t xml:space="preserve">                               </w:t>
      </w:r>
    </w:p>
    <w:p w:rsidR="008308A4" w:rsidRDefault="008308A4"/>
    <w:sectPr w:rsidR="008308A4" w:rsidSect="003B6A73">
      <w:headerReference w:type="default" r:id="rId7"/>
      <w:footerReference w:type="even" r:id="rId8"/>
      <w:footerReference w:type="default" r:id="rId9"/>
      <w:pgSz w:w="12240" w:h="15840" w:code="1"/>
      <w:pgMar w:top="1170" w:right="1080" w:bottom="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BF" w:rsidRDefault="00E172BF">
      <w:r>
        <w:separator/>
      </w:r>
    </w:p>
  </w:endnote>
  <w:endnote w:type="continuationSeparator" w:id="0">
    <w:p w:rsidR="00E172BF" w:rsidRDefault="00E1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25" w:rsidRDefault="00F65774" w:rsidP="00A03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4925" w:rsidRDefault="00E172BF" w:rsidP="00C909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25" w:rsidRDefault="00E172BF" w:rsidP="00A03E0D">
    <w:pPr>
      <w:pStyle w:val="Footer"/>
      <w:framePr w:wrap="around" w:vAnchor="text" w:hAnchor="margin" w:xAlign="right" w:y="1"/>
      <w:rPr>
        <w:rStyle w:val="PageNumber"/>
      </w:rPr>
    </w:pPr>
  </w:p>
  <w:p w:rsidR="00834925" w:rsidRDefault="00E172BF" w:rsidP="00C909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BF" w:rsidRDefault="00E172BF">
      <w:r>
        <w:separator/>
      </w:r>
    </w:p>
  </w:footnote>
  <w:footnote w:type="continuationSeparator" w:id="0">
    <w:p w:rsidR="00E172BF" w:rsidRDefault="00E17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2DD" w:rsidRDefault="00F65774">
    <w:pPr>
      <w:pStyle w:val="Header"/>
      <w:jc w:val="center"/>
    </w:pPr>
    <w:r>
      <w:fldChar w:fldCharType="begin"/>
    </w:r>
    <w:r>
      <w:instrText xml:space="preserve"> PAGE   \* MERGEFORMAT </w:instrText>
    </w:r>
    <w:r>
      <w:fldChar w:fldCharType="separate"/>
    </w:r>
    <w:r>
      <w:rPr>
        <w:noProof/>
      </w:rPr>
      <w:t>2</w:t>
    </w:r>
    <w:r>
      <w:rPr>
        <w:noProof/>
      </w:rPr>
      <w:fldChar w:fldCharType="end"/>
    </w:r>
  </w:p>
  <w:p w:rsidR="008E52DD" w:rsidRDefault="00E17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99"/>
    <w:rsid w:val="000E502D"/>
    <w:rsid w:val="00156EFD"/>
    <w:rsid w:val="00316D27"/>
    <w:rsid w:val="003B6A73"/>
    <w:rsid w:val="008308A4"/>
    <w:rsid w:val="008A3A5C"/>
    <w:rsid w:val="00B629AB"/>
    <w:rsid w:val="00C76DF2"/>
    <w:rsid w:val="00D62089"/>
    <w:rsid w:val="00E172BF"/>
    <w:rsid w:val="00F65774"/>
    <w:rsid w:val="00F7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C9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2C99"/>
    <w:pPr>
      <w:tabs>
        <w:tab w:val="center" w:pos="4320"/>
        <w:tab w:val="right" w:pos="8640"/>
      </w:tabs>
    </w:pPr>
  </w:style>
  <w:style w:type="character" w:customStyle="1" w:styleId="FooterChar">
    <w:name w:val="Footer Char"/>
    <w:basedOn w:val="DefaultParagraphFont"/>
    <w:link w:val="Footer"/>
    <w:rsid w:val="00F72C99"/>
    <w:rPr>
      <w:rFonts w:eastAsia="Times New Roman" w:cs="Times New Roman"/>
      <w:szCs w:val="24"/>
    </w:rPr>
  </w:style>
  <w:style w:type="character" w:styleId="PageNumber">
    <w:name w:val="page number"/>
    <w:basedOn w:val="DefaultParagraphFont"/>
    <w:rsid w:val="00F72C99"/>
  </w:style>
  <w:style w:type="paragraph" w:styleId="Header">
    <w:name w:val="header"/>
    <w:basedOn w:val="Normal"/>
    <w:link w:val="HeaderChar"/>
    <w:uiPriority w:val="99"/>
    <w:rsid w:val="00F72C99"/>
    <w:pPr>
      <w:tabs>
        <w:tab w:val="center" w:pos="4680"/>
        <w:tab w:val="right" w:pos="9360"/>
      </w:tabs>
    </w:pPr>
  </w:style>
  <w:style w:type="character" w:customStyle="1" w:styleId="HeaderChar">
    <w:name w:val="Header Char"/>
    <w:basedOn w:val="DefaultParagraphFont"/>
    <w:link w:val="Header"/>
    <w:uiPriority w:val="99"/>
    <w:rsid w:val="00F72C99"/>
    <w:rPr>
      <w:rFonts w:eastAsia="Times New Roman" w:cs="Times New Roman"/>
      <w:szCs w:val="24"/>
    </w:rPr>
  </w:style>
  <w:style w:type="table" w:styleId="TableGrid">
    <w:name w:val="Table Grid"/>
    <w:basedOn w:val="TableNormal"/>
    <w:uiPriority w:val="59"/>
    <w:rsid w:val="00F72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2C99"/>
    <w:rPr>
      <w:color w:val="0000FF" w:themeColor="hyperlink"/>
      <w:u w:val="single"/>
    </w:rPr>
  </w:style>
  <w:style w:type="paragraph" w:styleId="ListParagraph">
    <w:name w:val="List Paragraph"/>
    <w:basedOn w:val="Normal"/>
    <w:uiPriority w:val="34"/>
    <w:qFormat/>
    <w:rsid w:val="008A3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C9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2C99"/>
    <w:pPr>
      <w:tabs>
        <w:tab w:val="center" w:pos="4320"/>
        <w:tab w:val="right" w:pos="8640"/>
      </w:tabs>
    </w:pPr>
  </w:style>
  <w:style w:type="character" w:customStyle="1" w:styleId="FooterChar">
    <w:name w:val="Footer Char"/>
    <w:basedOn w:val="DefaultParagraphFont"/>
    <w:link w:val="Footer"/>
    <w:rsid w:val="00F72C99"/>
    <w:rPr>
      <w:rFonts w:eastAsia="Times New Roman" w:cs="Times New Roman"/>
      <w:szCs w:val="24"/>
    </w:rPr>
  </w:style>
  <w:style w:type="character" w:styleId="PageNumber">
    <w:name w:val="page number"/>
    <w:basedOn w:val="DefaultParagraphFont"/>
    <w:rsid w:val="00F72C99"/>
  </w:style>
  <w:style w:type="paragraph" w:styleId="Header">
    <w:name w:val="header"/>
    <w:basedOn w:val="Normal"/>
    <w:link w:val="HeaderChar"/>
    <w:uiPriority w:val="99"/>
    <w:rsid w:val="00F72C99"/>
    <w:pPr>
      <w:tabs>
        <w:tab w:val="center" w:pos="4680"/>
        <w:tab w:val="right" w:pos="9360"/>
      </w:tabs>
    </w:pPr>
  </w:style>
  <w:style w:type="character" w:customStyle="1" w:styleId="HeaderChar">
    <w:name w:val="Header Char"/>
    <w:basedOn w:val="DefaultParagraphFont"/>
    <w:link w:val="Header"/>
    <w:uiPriority w:val="99"/>
    <w:rsid w:val="00F72C99"/>
    <w:rPr>
      <w:rFonts w:eastAsia="Times New Roman" w:cs="Times New Roman"/>
      <w:szCs w:val="24"/>
    </w:rPr>
  </w:style>
  <w:style w:type="table" w:styleId="TableGrid">
    <w:name w:val="Table Grid"/>
    <w:basedOn w:val="TableNormal"/>
    <w:uiPriority w:val="59"/>
    <w:rsid w:val="00F72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2C99"/>
    <w:rPr>
      <w:color w:val="0000FF" w:themeColor="hyperlink"/>
      <w:u w:val="single"/>
    </w:rPr>
  </w:style>
  <w:style w:type="paragraph" w:styleId="ListParagraph">
    <w:name w:val="List Paragraph"/>
    <w:basedOn w:val="Normal"/>
    <w:uiPriority w:val="34"/>
    <w:qFormat/>
    <w:rsid w:val="008A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2022-06-20T07:58:00Z</cp:lastPrinted>
  <dcterms:created xsi:type="dcterms:W3CDTF">2022-06-20T08:19:00Z</dcterms:created>
  <dcterms:modified xsi:type="dcterms:W3CDTF">2022-06-20T08:38:00Z</dcterms:modified>
</cp:coreProperties>
</file>