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4500"/>
        <w:gridCol w:w="5670"/>
      </w:tblGrid>
      <w:tr w:rsidR="001063B9" w:rsidTr="00080BA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063B9" w:rsidRPr="001063B9" w:rsidRDefault="001063B9" w:rsidP="001063B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063B9">
              <w:rPr>
                <w:rFonts w:ascii="Times New Roman" w:hAnsi="Times New Roman" w:cs="Times New Roman"/>
                <w:b/>
                <w:sz w:val="26"/>
                <w:szCs w:val="28"/>
              </w:rPr>
              <w:t>HỘI NÔNG DÂN VIỆT NAM</w:t>
            </w:r>
          </w:p>
          <w:p w:rsidR="001063B9" w:rsidRPr="001063B9" w:rsidRDefault="001063B9" w:rsidP="001063B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063B9">
              <w:rPr>
                <w:rFonts w:ascii="Times New Roman" w:hAnsi="Times New Roman" w:cs="Times New Roman"/>
                <w:sz w:val="26"/>
                <w:szCs w:val="28"/>
              </w:rPr>
              <w:t>HỘI NÔNG DÂN TỈNH PHÚ YÊN</w:t>
            </w:r>
          </w:p>
          <w:p w:rsidR="001063B9" w:rsidRDefault="001063B9" w:rsidP="001063B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063B9">
              <w:rPr>
                <w:rFonts w:ascii="Times New Roman" w:hAnsi="Times New Roman" w:cs="Times New Roman"/>
                <w:b/>
                <w:sz w:val="26"/>
                <w:szCs w:val="28"/>
              </w:rPr>
              <w:t>BCH HỘI ND HUYỆN SÔNG HINH</w:t>
            </w:r>
          </w:p>
          <w:p w:rsidR="001063B9" w:rsidRPr="001063B9" w:rsidRDefault="001063B9" w:rsidP="00106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*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063B9" w:rsidRDefault="001063B9" w:rsidP="001063B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063B9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1063B9" w:rsidRPr="001063B9" w:rsidRDefault="001063B9" w:rsidP="00106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1063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Độc</w:t>
            </w:r>
            <w:proofErr w:type="spellEnd"/>
            <w:r w:rsidRPr="001063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63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lập</w:t>
            </w:r>
            <w:proofErr w:type="spellEnd"/>
            <w:r w:rsidRPr="001063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– </w:t>
            </w:r>
            <w:proofErr w:type="spellStart"/>
            <w:r w:rsidRPr="001063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Tự</w:t>
            </w:r>
            <w:proofErr w:type="spellEnd"/>
            <w:r w:rsidRPr="001063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do – </w:t>
            </w:r>
            <w:proofErr w:type="spellStart"/>
            <w:r w:rsidRPr="001063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Hạnh</w:t>
            </w:r>
            <w:proofErr w:type="spellEnd"/>
            <w:r w:rsidRPr="001063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63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phuc</w:t>
            </w:r>
            <w:proofErr w:type="spellEnd"/>
          </w:p>
        </w:tc>
      </w:tr>
      <w:tr w:rsidR="001063B9" w:rsidTr="00CB031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063B9" w:rsidRDefault="001063B9" w:rsidP="0010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753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-CV/HNDH</w:t>
            </w:r>
          </w:p>
          <w:p w:rsidR="001063B9" w:rsidRDefault="001063B9" w:rsidP="002F4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519">
              <w:rPr>
                <w:rFonts w:ascii="Times New Roman" w:hAnsi="Times New Roman" w:cs="Times New Roman"/>
                <w:b/>
                <w:sz w:val="26"/>
                <w:szCs w:val="28"/>
              </w:rPr>
              <w:t>“</w:t>
            </w:r>
            <w:r w:rsidR="0083651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V/v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xin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ý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kiến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đối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với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kế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hoạch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luân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phiên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địa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điểm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tổ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chức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Hội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nghị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giao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ban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công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tác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Hội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và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phong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trào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nông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dân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huyện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>năm</w:t>
            </w:r>
            <w:proofErr w:type="spellEnd"/>
            <w:r w:rsidR="002F40B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2022</w:t>
            </w:r>
            <w:r w:rsidRPr="00836519">
              <w:rPr>
                <w:rFonts w:ascii="Times New Roman" w:hAnsi="Times New Roman" w:cs="Times New Roman"/>
                <w:b/>
                <w:sz w:val="26"/>
                <w:szCs w:val="28"/>
              </w:rPr>
              <w:t>”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063B9" w:rsidRPr="001063B9" w:rsidRDefault="002F40B4" w:rsidP="008365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Hinh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27</w:t>
            </w:r>
            <w:r w:rsidR="001063B9" w:rsidRPr="00106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063B9" w:rsidRPr="001063B9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1063B9" w:rsidRPr="00106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 </w:t>
            </w:r>
            <w:proofErr w:type="spellStart"/>
            <w:r w:rsidR="001063B9" w:rsidRPr="001063B9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1063B9" w:rsidRPr="00106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2022</w:t>
            </w:r>
          </w:p>
        </w:tc>
      </w:tr>
    </w:tbl>
    <w:p w:rsidR="001063B9" w:rsidRDefault="001063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1350"/>
        <w:gridCol w:w="7195"/>
      </w:tblGrid>
      <w:tr w:rsidR="001063B9" w:rsidTr="00CB0313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063B9" w:rsidRDefault="00106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1063B9" w:rsidRDefault="002F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="00106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63B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106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63B9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="001063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63B9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106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63B9">
              <w:rPr>
                <w:rFonts w:ascii="Times New Roman" w:hAnsi="Times New Roman" w:cs="Times New Roman"/>
                <w:sz w:val="28"/>
                <w:szCs w:val="28"/>
              </w:rPr>
              <w:t>trấn</w:t>
            </w:r>
            <w:proofErr w:type="spellEnd"/>
          </w:p>
        </w:tc>
      </w:tr>
    </w:tbl>
    <w:p w:rsidR="001063B9" w:rsidRDefault="001063B9">
      <w:pPr>
        <w:rPr>
          <w:rFonts w:ascii="Times New Roman" w:hAnsi="Times New Roman" w:cs="Times New Roman"/>
          <w:sz w:val="28"/>
          <w:szCs w:val="28"/>
        </w:rPr>
      </w:pPr>
    </w:p>
    <w:p w:rsidR="001063B9" w:rsidRDefault="001063B9" w:rsidP="0001579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2F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0B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thờ</w:t>
      </w:r>
      <w:r w:rsidR="00AA722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mớ</w:t>
      </w:r>
      <w:r w:rsidR="00AA722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>,</w:t>
      </w:r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24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A51824">
        <w:rPr>
          <w:rFonts w:ascii="Times New Roman" w:hAnsi="Times New Roman" w:cs="Times New Roman"/>
          <w:sz w:val="28"/>
          <w:szCs w:val="28"/>
        </w:rPr>
        <w:t xml:space="preserve">. </w:t>
      </w:r>
      <w:r w:rsidR="00B82DEF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2022,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B82DEF">
        <w:rPr>
          <w:rFonts w:ascii="Times New Roman" w:hAnsi="Times New Roman" w:cs="Times New Roman"/>
          <w:sz w:val="28"/>
          <w:szCs w:val="28"/>
        </w:rPr>
        <w:t>:</w:t>
      </w:r>
    </w:p>
    <w:p w:rsidR="00B82DEF" w:rsidRDefault="00B82DEF" w:rsidP="0001579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74A0">
        <w:rPr>
          <w:rFonts w:ascii="Times New Roman" w:hAnsi="Times New Roman" w:cs="Times New Roman"/>
          <w:sz w:val="28"/>
          <w:szCs w:val="28"/>
        </w:rPr>
        <w:t xml:space="preserve">1-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01579D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01579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1579D">
        <w:rPr>
          <w:rFonts w:ascii="Times New Roman" w:hAnsi="Times New Roman" w:cs="Times New Roman"/>
          <w:sz w:val="28"/>
          <w:szCs w:val="28"/>
        </w:rPr>
        <w:t>,</w:t>
      </w:r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79D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79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79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79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79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79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79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79D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0157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1579D" w:rsidRPr="0001579D">
        <w:rPr>
          <w:rFonts w:ascii="Times New Roman" w:hAnsi="Times New Roman" w:cs="Times New Roman"/>
          <w:i/>
          <w:sz w:val="28"/>
          <w:szCs w:val="28"/>
        </w:rPr>
        <w:t>Lịch</w:t>
      </w:r>
      <w:proofErr w:type="spellEnd"/>
      <w:r w:rsidR="0001579D" w:rsidRPr="000157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579D" w:rsidRPr="0001579D">
        <w:rPr>
          <w:rFonts w:ascii="Times New Roman" w:hAnsi="Times New Roman" w:cs="Times New Roman"/>
          <w:i/>
          <w:sz w:val="28"/>
          <w:szCs w:val="28"/>
        </w:rPr>
        <w:t>cụ</w:t>
      </w:r>
      <w:proofErr w:type="spellEnd"/>
      <w:r w:rsidR="0001579D" w:rsidRPr="000157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579D" w:rsidRPr="0001579D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="0001579D" w:rsidRPr="000157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579D" w:rsidRPr="0001579D">
        <w:rPr>
          <w:rFonts w:ascii="Times New Roman" w:hAnsi="Times New Roman" w:cs="Times New Roman"/>
          <w:i/>
          <w:sz w:val="28"/>
          <w:szCs w:val="28"/>
        </w:rPr>
        <w:t>sẽ</w:t>
      </w:r>
      <w:proofErr w:type="spellEnd"/>
      <w:r w:rsidR="0001579D" w:rsidRPr="000157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579D" w:rsidRPr="0001579D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01579D" w:rsidRPr="000157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579D" w:rsidRPr="0001579D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="0001579D" w:rsidRPr="000157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579D" w:rsidRPr="0001579D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="0001579D" w:rsidRPr="000157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579D" w:rsidRPr="0001579D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="0001579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579D" w:rsidRDefault="00CD74A0" w:rsidP="0001579D">
      <w:pPr>
        <w:shd w:val="clear" w:color="auto" w:fill="FFFFFF"/>
        <w:spacing w:before="120" w:after="12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>:</w:t>
      </w:r>
      <w:r w:rsidR="0001579D" w:rsidRPr="00015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79D" w:rsidRPr="0001579D" w:rsidRDefault="0001579D" w:rsidP="0001579D">
      <w:pPr>
        <w:shd w:val="clear" w:color="auto" w:fill="FFFFFF"/>
        <w:spacing w:before="120" w:after="12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579D" w:rsidRPr="0001579D" w:rsidRDefault="0001579D" w:rsidP="0001579D">
      <w:pPr>
        <w:shd w:val="clear" w:color="auto" w:fill="FFFFFF"/>
        <w:spacing w:before="120" w:after="12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>;</w:t>
      </w:r>
    </w:p>
    <w:p w:rsidR="00F672A7" w:rsidRDefault="0001579D" w:rsidP="0001579D">
      <w:pPr>
        <w:shd w:val="clear" w:color="auto" w:fill="FFFFFF"/>
        <w:spacing w:before="120" w:after="12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, UBND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9D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; Chi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buôn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9D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01579D">
        <w:rPr>
          <w:rFonts w:ascii="Times New Roman" w:hAnsi="Times New Roman" w:cs="Times New Roman"/>
          <w:sz w:val="28"/>
          <w:szCs w:val="28"/>
        </w:rPr>
        <w:t>.</w:t>
      </w:r>
    </w:p>
    <w:p w:rsidR="0001579D" w:rsidRDefault="0001579D" w:rsidP="0001579D">
      <w:pPr>
        <w:shd w:val="clear" w:color="auto" w:fill="FFFFFF"/>
        <w:spacing w:before="120" w:after="12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D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A0">
        <w:rPr>
          <w:rFonts w:ascii="Times New Roman" w:hAnsi="Times New Roman" w:cs="Times New Roman"/>
          <w:sz w:val="28"/>
          <w:szCs w:val="28"/>
        </w:rPr>
        <w:t>đị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r w:rsidR="00AA722E"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74A0" w:rsidRPr="0001579D" w:rsidRDefault="0001579D" w:rsidP="0001579D">
      <w:pPr>
        <w:shd w:val="clear" w:color="auto" w:fill="FFFFFF"/>
        <w:spacing w:before="120" w:after="120" w:line="20" w:lineRule="atLeast"/>
        <w:ind w:firstLine="720"/>
        <w:jc w:val="both"/>
        <w:rPr>
          <w:bCs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72A7" w:rsidRDefault="00F672A7" w:rsidP="00AA722E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trấ</w:t>
      </w:r>
      <w:r w:rsidR="00AA722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2E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="00AA722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1"/>
        <w:gridCol w:w="870"/>
        <w:gridCol w:w="4329"/>
      </w:tblGrid>
      <w:tr w:rsidR="00532949" w:rsidTr="00532949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532949" w:rsidRDefault="00532949" w:rsidP="00106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2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Nơi</w:t>
            </w:r>
            <w:proofErr w:type="spellEnd"/>
            <w:r w:rsidRPr="00F672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672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532949" w:rsidRPr="00F672A7" w:rsidRDefault="00532949" w:rsidP="0053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532949" w:rsidRPr="00F672A7" w:rsidRDefault="00532949" w:rsidP="00F6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2A7">
              <w:rPr>
                <w:rFonts w:ascii="Times New Roman" w:hAnsi="Times New Roman" w:cs="Times New Roman"/>
                <w:b/>
                <w:sz w:val="28"/>
                <w:szCs w:val="28"/>
              </w:rPr>
              <w:t>T/M BAN THƯỜNG VỤ</w:t>
            </w:r>
          </w:p>
        </w:tc>
      </w:tr>
      <w:tr w:rsidR="00532949" w:rsidTr="00532949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532949" w:rsidRPr="00F672A7" w:rsidRDefault="004A2E05" w:rsidP="001063B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K/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gửi</w:t>
            </w:r>
            <w:proofErr w:type="spellEnd"/>
            <w:r w:rsidR="00532949" w:rsidRPr="00F672A7">
              <w:rPr>
                <w:rFonts w:ascii="Times New Roman" w:hAnsi="Times New Roman" w:cs="Times New Roman"/>
                <w:sz w:val="26"/>
                <w:szCs w:val="28"/>
              </w:rPr>
              <w:t>;</w:t>
            </w:r>
          </w:p>
          <w:p w:rsidR="00532949" w:rsidRPr="00F672A7" w:rsidRDefault="00532949" w:rsidP="001063B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672A7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F672A7">
              <w:rPr>
                <w:rFonts w:ascii="Times New Roman" w:hAnsi="Times New Roman" w:cs="Times New Roman"/>
                <w:sz w:val="26"/>
                <w:szCs w:val="28"/>
              </w:rPr>
              <w:t>Thường</w:t>
            </w:r>
            <w:proofErr w:type="spellEnd"/>
            <w:r w:rsidRPr="00F672A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F672A7">
              <w:rPr>
                <w:rFonts w:ascii="Times New Roman" w:hAnsi="Times New Roman" w:cs="Times New Roman"/>
                <w:sz w:val="26"/>
                <w:szCs w:val="28"/>
              </w:rPr>
              <w:t>trực</w:t>
            </w:r>
            <w:proofErr w:type="spellEnd"/>
            <w:r w:rsidRPr="00F672A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F672A7">
              <w:rPr>
                <w:rFonts w:ascii="Times New Roman" w:hAnsi="Times New Roman" w:cs="Times New Roman"/>
                <w:sz w:val="26"/>
                <w:szCs w:val="28"/>
              </w:rPr>
              <w:t>Hội</w:t>
            </w:r>
            <w:proofErr w:type="spellEnd"/>
            <w:r w:rsidRPr="00F672A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F672A7">
              <w:rPr>
                <w:rFonts w:ascii="Times New Roman" w:hAnsi="Times New Roman" w:cs="Times New Roman"/>
                <w:sz w:val="26"/>
                <w:szCs w:val="28"/>
              </w:rPr>
              <w:t>Nông</w:t>
            </w:r>
            <w:proofErr w:type="spellEnd"/>
            <w:r w:rsidRPr="00F672A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F672A7">
              <w:rPr>
                <w:rFonts w:ascii="Times New Roman" w:hAnsi="Times New Roman" w:cs="Times New Roman"/>
                <w:sz w:val="26"/>
                <w:szCs w:val="28"/>
              </w:rPr>
              <w:t>dân</w:t>
            </w:r>
            <w:proofErr w:type="spellEnd"/>
            <w:r w:rsidRPr="00F672A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F672A7">
              <w:rPr>
                <w:rFonts w:ascii="Times New Roman" w:hAnsi="Times New Roman" w:cs="Times New Roman"/>
                <w:sz w:val="26"/>
                <w:szCs w:val="28"/>
              </w:rPr>
              <w:t>huyện</w:t>
            </w:r>
            <w:proofErr w:type="spellEnd"/>
            <w:r w:rsidRPr="00F672A7">
              <w:rPr>
                <w:rFonts w:ascii="Times New Roman" w:hAnsi="Times New Roman" w:cs="Times New Roman"/>
                <w:sz w:val="26"/>
                <w:szCs w:val="28"/>
              </w:rPr>
              <w:t>;</w:t>
            </w:r>
          </w:p>
          <w:p w:rsidR="00532949" w:rsidRDefault="00532949" w:rsidP="00106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2A7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F672A7">
              <w:rPr>
                <w:rFonts w:ascii="Times New Roman" w:hAnsi="Times New Roman" w:cs="Times New Roman"/>
                <w:sz w:val="26"/>
                <w:szCs w:val="28"/>
              </w:rPr>
              <w:t>Lưu</w:t>
            </w:r>
            <w:proofErr w:type="spellEnd"/>
            <w:r w:rsidRPr="00F672A7">
              <w:rPr>
                <w:rFonts w:ascii="Times New Roman" w:hAnsi="Times New Roman" w:cs="Times New Roman"/>
                <w:sz w:val="26"/>
                <w:szCs w:val="28"/>
              </w:rPr>
              <w:t xml:space="preserve"> VP, VT.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532949" w:rsidRDefault="00532949" w:rsidP="00F67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949" w:rsidRDefault="00532949" w:rsidP="00F67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949" w:rsidRDefault="00532949" w:rsidP="00F67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949" w:rsidRDefault="00532949" w:rsidP="00F67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949" w:rsidRDefault="00532949" w:rsidP="00F67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949" w:rsidRDefault="00532949" w:rsidP="00F67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949" w:rsidRPr="00F672A7" w:rsidRDefault="00532949" w:rsidP="00F6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532949" w:rsidRPr="004A2E05" w:rsidRDefault="00532949" w:rsidP="004A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CHỦ TỊCH</w:t>
            </w:r>
          </w:p>
          <w:p w:rsidR="00532949" w:rsidRDefault="00532949" w:rsidP="00F6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949" w:rsidRPr="00646677" w:rsidRDefault="00981173" w:rsidP="00F672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ký</w:t>
            </w:r>
            <w:bookmarkStart w:id="0" w:name="_GoBack"/>
            <w:bookmarkEnd w:id="0"/>
          </w:p>
          <w:p w:rsidR="00532949" w:rsidRDefault="00532949" w:rsidP="00F6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949" w:rsidRDefault="00532949" w:rsidP="00F6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949" w:rsidRPr="00F672A7" w:rsidRDefault="00532949" w:rsidP="00F6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72A7">
              <w:rPr>
                <w:rFonts w:ascii="Times New Roman" w:hAnsi="Times New Roman" w:cs="Times New Roman"/>
                <w:b/>
                <w:sz w:val="28"/>
                <w:szCs w:val="28"/>
              </w:rPr>
              <w:t>Bá</w:t>
            </w:r>
            <w:proofErr w:type="spellEnd"/>
            <w:r w:rsidRPr="00F67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Minh </w:t>
            </w:r>
            <w:proofErr w:type="spellStart"/>
            <w:r w:rsidRPr="00F672A7">
              <w:rPr>
                <w:rFonts w:ascii="Times New Roman" w:hAnsi="Times New Roman" w:cs="Times New Roman"/>
                <w:b/>
                <w:sz w:val="28"/>
                <w:szCs w:val="28"/>
              </w:rPr>
              <w:t>Hiếu</w:t>
            </w:r>
            <w:proofErr w:type="spellEnd"/>
          </w:p>
        </w:tc>
      </w:tr>
    </w:tbl>
    <w:p w:rsidR="00E76982" w:rsidRPr="001063B9" w:rsidRDefault="00E76982" w:rsidP="001063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6982" w:rsidRPr="001063B9" w:rsidSect="0001579D">
      <w:pgSz w:w="12240" w:h="15840"/>
      <w:pgMar w:top="810" w:right="90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66"/>
    <w:rsid w:val="0001579D"/>
    <w:rsid w:val="00080BA7"/>
    <w:rsid w:val="000D7DC4"/>
    <w:rsid w:val="001063B9"/>
    <w:rsid w:val="001A36B2"/>
    <w:rsid w:val="002F40B4"/>
    <w:rsid w:val="00340A89"/>
    <w:rsid w:val="00361359"/>
    <w:rsid w:val="0037137F"/>
    <w:rsid w:val="00383EE2"/>
    <w:rsid w:val="004A2E05"/>
    <w:rsid w:val="00532949"/>
    <w:rsid w:val="00646677"/>
    <w:rsid w:val="006B2EF6"/>
    <w:rsid w:val="007B3753"/>
    <w:rsid w:val="00836519"/>
    <w:rsid w:val="008C2463"/>
    <w:rsid w:val="00981173"/>
    <w:rsid w:val="00A51824"/>
    <w:rsid w:val="00AA722E"/>
    <w:rsid w:val="00AB1066"/>
    <w:rsid w:val="00AE062C"/>
    <w:rsid w:val="00AE22E2"/>
    <w:rsid w:val="00B82DEF"/>
    <w:rsid w:val="00CB0313"/>
    <w:rsid w:val="00CD74A0"/>
    <w:rsid w:val="00E609E3"/>
    <w:rsid w:val="00E76982"/>
    <w:rsid w:val="00EA13AD"/>
    <w:rsid w:val="00F6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049D"/>
  <w15:chartTrackingRefBased/>
  <w15:docId w15:val="{E8B70E92-7E7A-424C-A6ED-EEF21A75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2C443-230D-42F5-8D10-DF753BE9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T&amp;T Computer</dc:creator>
  <cp:keywords/>
  <dc:description/>
  <cp:lastModifiedBy>T&amp;T Computer</cp:lastModifiedBy>
  <cp:revision>25</cp:revision>
  <cp:lastPrinted>2022-05-26T08:33:00Z</cp:lastPrinted>
  <dcterms:created xsi:type="dcterms:W3CDTF">2022-05-17T01:18:00Z</dcterms:created>
  <dcterms:modified xsi:type="dcterms:W3CDTF">2022-05-31T02:37:00Z</dcterms:modified>
</cp:coreProperties>
</file>